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FE5" w:rsidRPr="00801FE5" w:rsidRDefault="00801FE5" w:rsidP="00801FE5">
      <w:pPr>
        <w:shd w:val="clear" w:color="auto" w:fill="FFFFFF"/>
        <w:spacing w:after="30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801FE5">
        <w:rPr>
          <w:rFonts w:ascii="MyriadPro" w:hAnsi="MyriadPro"/>
          <w:color w:val="000000"/>
          <w:sz w:val="21"/>
          <w:szCs w:val="21"/>
        </w:rPr>
        <w:t xml:space="preserve">(для </w:t>
      </w:r>
      <w:proofErr w:type="spellStart"/>
      <w:r w:rsidRPr="00801FE5">
        <w:rPr>
          <w:rFonts w:ascii="MyriadPro" w:hAnsi="MyriadPro"/>
          <w:color w:val="000000"/>
          <w:sz w:val="21"/>
          <w:szCs w:val="21"/>
        </w:rPr>
        <w:t>опублікування</w:t>
      </w:r>
      <w:proofErr w:type="spellEnd"/>
      <w:r w:rsidRPr="00801FE5"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 w:rsidRPr="00801FE5">
        <w:rPr>
          <w:rFonts w:ascii="MyriadPro" w:hAnsi="MyriadPro"/>
          <w:color w:val="000000"/>
          <w:sz w:val="21"/>
          <w:szCs w:val="21"/>
        </w:rPr>
        <w:t>офіційному</w:t>
      </w:r>
      <w:proofErr w:type="spellEnd"/>
      <w:r w:rsidRPr="00801FE5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801FE5">
        <w:rPr>
          <w:rFonts w:ascii="MyriadPro" w:hAnsi="MyriadPro"/>
          <w:color w:val="000000"/>
          <w:sz w:val="21"/>
          <w:szCs w:val="21"/>
        </w:rPr>
        <w:t>друкованому</w:t>
      </w:r>
      <w:proofErr w:type="spellEnd"/>
      <w:r w:rsidRPr="00801FE5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801FE5">
        <w:rPr>
          <w:rFonts w:ascii="MyriadPro" w:hAnsi="MyriadPro"/>
          <w:color w:val="000000"/>
          <w:sz w:val="21"/>
          <w:szCs w:val="21"/>
        </w:rPr>
        <w:t>виданні</w:t>
      </w:r>
      <w:proofErr w:type="spellEnd"/>
      <w:r w:rsidRPr="00801FE5">
        <w:rPr>
          <w:rFonts w:ascii="MyriadPro" w:hAnsi="MyriadPro"/>
          <w:color w:val="000000"/>
          <w:sz w:val="21"/>
          <w:szCs w:val="21"/>
        </w:rPr>
        <w:t>)</w:t>
      </w:r>
    </w:p>
    <w:p w:rsidR="00801FE5" w:rsidRPr="00801FE5" w:rsidRDefault="00801FE5" w:rsidP="00801FE5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801FE5">
        <w:rPr>
          <w:rFonts w:ascii="MyriadPro" w:hAnsi="MyriadPro"/>
          <w:b/>
          <w:bCs/>
          <w:color w:val="000000"/>
          <w:sz w:val="48"/>
          <w:szCs w:val="48"/>
        </w:rPr>
        <w:t xml:space="preserve">I. </w:t>
      </w:r>
      <w:proofErr w:type="spellStart"/>
      <w:r w:rsidRPr="00801FE5">
        <w:rPr>
          <w:rFonts w:ascii="MyriadPro" w:hAnsi="MyriadPro"/>
          <w:b/>
          <w:bCs/>
          <w:color w:val="000000"/>
          <w:sz w:val="48"/>
          <w:szCs w:val="48"/>
        </w:rPr>
        <w:t>Загальні</w:t>
      </w:r>
      <w:proofErr w:type="spellEnd"/>
      <w:r w:rsidRPr="00801FE5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801FE5">
        <w:rPr>
          <w:rFonts w:ascii="MyriadPro" w:hAnsi="MyriadPro"/>
          <w:b/>
          <w:bCs/>
          <w:color w:val="000000"/>
          <w:sz w:val="48"/>
          <w:szCs w:val="48"/>
        </w:rPr>
        <w:t>відомості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7"/>
        <w:gridCol w:w="5205"/>
      </w:tblGrid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Повне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801FE5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2.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</w:t>
            </w:r>
            <w:proofErr w:type="spellStart"/>
            <w:proofErr w:type="gram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Київ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Велика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Василькiвська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4.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Міжміський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код, телефон та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Електронна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поштова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euroins@euroins.com.ua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6. Адреса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сторінки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мережі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Інтернет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яка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додатково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використовується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емітентом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для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euroins.com.ua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7. Вид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особливої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Відомості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про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зміну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власників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яким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належить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10 і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більше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відсотків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sz w:val="20"/>
                <w:szCs w:val="20"/>
              </w:rPr>
            </w:pPr>
          </w:p>
        </w:tc>
      </w:tr>
    </w:tbl>
    <w:p w:rsidR="00801FE5" w:rsidRPr="00801FE5" w:rsidRDefault="00801FE5" w:rsidP="00801FE5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801FE5">
        <w:rPr>
          <w:rFonts w:ascii="MyriadPro" w:hAnsi="MyriadPro"/>
          <w:b/>
          <w:bCs/>
          <w:color w:val="000000"/>
          <w:sz w:val="48"/>
          <w:szCs w:val="48"/>
        </w:rPr>
        <w:t xml:space="preserve">II. Текст </w:t>
      </w:r>
      <w:proofErr w:type="spellStart"/>
      <w:r w:rsidRPr="00801FE5">
        <w:rPr>
          <w:rFonts w:ascii="MyriadPro" w:hAnsi="MyriadPro"/>
          <w:b/>
          <w:bCs/>
          <w:color w:val="000000"/>
          <w:sz w:val="48"/>
          <w:szCs w:val="48"/>
        </w:rPr>
        <w:t>повідомлення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Публiчне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акцiонерне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товариство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«Страхова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компанiя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«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Україна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» (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надалi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Товариство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)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повiдомляє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02.02.2017р. на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пiдставi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Iнформацiйної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довiдки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щодо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iнформацiї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про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якi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володiють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10% та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бiльше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вiдсотками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статутного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. № 125960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iд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01.02.2017р.,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виданої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Публiчним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акцiонерним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товариством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«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Нацiональний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депозитарiй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України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», стало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вiдомо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про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змiну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власникiв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яким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належить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10 i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бiльше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вiдсоткiв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:</w:t>
            </w: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–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частка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простих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)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Акцiонерного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Iншуринс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Груп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Болгарiя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) до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змiни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пакета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складала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99, 289608% (7049562222 штук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простих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iменних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) до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загальної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кiлькостi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пiсля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змiни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пакета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склала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99,316658% (7051482774 штук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простих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iменних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) до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загальної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кiлькостi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голосуючих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</w:tbl>
    <w:p w:rsidR="00801FE5" w:rsidRPr="00801FE5" w:rsidRDefault="00801FE5" w:rsidP="00801FE5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801FE5">
        <w:rPr>
          <w:rFonts w:ascii="MyriadPro" w:hAnsi="MyriadPro"/>
          <w:b/>
          <w:bCs/>
          <w:color w:val="000000"/>
          <w:sz w:val="48"/>
          <w:szCs w:val="48"/>
        </w:rPr>
        <w:t xml:space="preserve">III. </w:t>
      </w:r>
      <w:proofErr w:type="spellStart"/>
      <w:r w:rsidRPr="00801FE5">
        <w:rPr>
          <w:rFonts w:ascii="MyriadPro" w:hAnsi="MyriadPro"/>
          <w:b/>
          <w:bCs/>
          <w:color w:val="000000"/>
          <w:sz w:val="48"/>
          <w:szCs w:val="48"/>
        </w:rPr>
        <w:t>Підпис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9"/>
        <w:gridCol w:w="675"/>
        <w:gridCol w:w="1756"/>
        <w:gridCol w:w="675"/>
        <w:gridCol w:w="4137"/>
      </w:tblGrid>
      <w:tr w:rsidR="00801FE5" w:rsidRPr="00801FE5" w:rsidTr="00801FE5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1. Особа,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зазначена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нижче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підтверджує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достовірність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інформації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міститься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повідомленні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та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визнає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вона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несе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відповідальність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згідно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із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законодавством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Голова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підпис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(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ініціали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прізвище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керівника</w:t>
            </w:r>
            <w:proofErr w:type="spellEnd"/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02.02.2017</w:t>
            </w:r>
          </w:p>
        </w:tc>
      </w:tr>
      <w:tr w:rsidR="00801FE5" w:rsidRPr="00801FE5" w:rsidTr="00801FE5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801FE5" w:rsidRPr="00801FE5" w:rsidRDefault="00801FE5" w:rsidP="00801FE5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801FE5" w:rsidRPr="00801FE5" w:rsidRDefault="00801FE5" w:rsidP="00801F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801FE5" w:rsidRPr="00801FE5" w:rsidRDefault="00801FE5" w:rsidP="00801FE5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801FE5" w:rsidRPr="00801FE5" w:rsidRDefault="00801FE5" w:rsidP="00801FE5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801FE5" w:rsidRPr="00801FE5" w:rsidRDefault="00801FE5" w:rsidP="00801FE5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801FE5"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1B03BC" w:rsidRPr="00801FE5" w:rsidRDefault="001B03BC" w:rsidP="00801FE5">
      <w:bookmarkStart w:id="0" w:name="_GoBack"/>
      <w:bookmarkEnd w:id="0"/>
    </w:p>
    <w:sectPr w:rsidR="001B03BC" w:rsidRPr="00801FE5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01FE5"/>
    <w:rsid w:val="008340DB"/>
    <w:rsid w:val="008719BA"/>
    <w:rsid w:val="008C0E81"/>
    <w:rsid w:val="008C7A05"/>
    <w:rsid w:val="008F0440"/>
    <w:rsid w:val="00901CA3"/>
    <w:rsid w:val="009D4CE7"/>
    <w:rsid w:val="00A01262"/>
    <w:rsid w:val="00AA4DDE"/>
    <w:rsid w:val="00B3540C"/>
    <w:rsid w:val="00B50F8C"/>
    <w:rsid w:val="00BB02EB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E9C41-8DBA-41DB-8D5F-F33FDFE1A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2021-06-30T20:40:00Z</dcterms:created>
  <dcterms:modified xsi:type="dcterms:W3CDTF">2021-06-30T20:40:00Z</dcterms:modified>
</cp:coreProperties>
</file>